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F4ED3" w14:textId="77777777" w:rsidR="00BD31C1" w:rsidRDefault="006147D2" w:rsidP="006147D2">
      <w:pPr>
        <w:jc w:val="center"/>
      </w:pPr>
      <w:bookmarkStart w:id="0" w:name="_GoBack"/>
      <w:bookmarkEnd w:id="0"/>
      <w:r>
        <w:t>Berkeley Workshop</w:t>
      </w:r>
    </w:p>
    <w:p w14:paraId="6E9F9924" w14:textId="77777777" w:rsidR="006147D2" w:rsidRDefault="006147D2" w:rsidP="006147D2">
      <w:pPr>
        <w:jc w:val="center"/>
      </w:pPr>
      <w:r>
        <w:t>University of Wisconsin-Milwaukee</w:t>
      </w:r>
    </w:p>
    <w:p w14:paraId="7BC2E586" w14:textId="77777777" w:rsidR="006147D2" w:rsidRDefault="006147D2" w:rsidP="006147D2">
      <w:pPr>
        <w:jc w:val="center"/>
      </w:pPr>
      <w:r>
        <w:t>October 19-21, 2018</w:t>
      </w:r>
    </w:p>
    <w:p w14:paraId="7EEC31CC" w14:textId="77777777" w:rsidR="006147D2" w:rsidRDefault="006147D2" w:rsidP="006147D2">
      <w:pPr>
        <w:jc w:val="center"/>
      </w:pPr>
    </w:p>
    <w:p w14:paraId="463F6382" w14:textId="709FE791" w:rsidR="006147D2" w:rsidRDefault="006147D2" w:rsidP="006147D2">
      <w:pPr>
        <w:jc w:val="center"/>
      </w:pPr>
      <w:r>
        <w:t xml:space="preserve"> </w:t>
      </w:r>
      <w:r w:rsidR="007B1C21">
        <w:t xml:space="preserve">REVISED </w:t>
      </w:r>
      <w:r>
        <w:t>SCHEDULE</w:t>
      </w:r>
    </w:p>
    <w:p w14:paraId="08D94A92" w14:textId="77777777" w:rsidR="006147D2" w:rsidRDefault="006147D2" w:rsidP="006147D2"/>
    <w:p w14:paraId="130E7C70" w14:textId="77777777" w:rsidR="006147D2" w:rsidRDefault="006147D2" w:rsidP="006147D2">
      <w:r>
        <w:t>Friday, October 19</w:t>
      </w:r>
    </w:p>
    <w:p w14:paraId="2DC88D69" w14:textId="77777777" w:rsidR="006147D2" w:rsidRDefault="006147D2" w:rsidP="006147D2"/>
    <w:p w14:paraId="01E5BBE2" w14:textId="579A5D2A" w:rsidR="006147D2" w:rsidRDefault="006147D2" w:rsidP="002912A0">
      <w:pPr>
        <w:ind w:left="1440" w:hanging="1440"/>
      </w:pPr>
      <w:r>
        <w:t>3:30-5:30</w:t>
      </w:r>
      <w:r>
        <w:tab/>
        <w:t xml:space="preserve">Samuel </w:t>
      </w:r>
      <w:proofErr w:type="spellStart"/>
      <w:r>
        <w:t>Rickless</w:t>
      </w:r>
      <w:proofErr w:type="spellEnd"/>
      <w:r w:rsidR="002912A0">
        <w:t>, Berkeley’s Criticisms of Shaftesbury and Hutcheson</w:t>
      </w:r>
    </w:p>
    <w:p w14:paraId="65656C32" w14:textId="77777777" w:rsidR="006147D2" w:rsidRDefault="006147D2" w:rsidP="006147D2"/>
    <w:p w14:paraId="7EF4A29D" w14:textId="77777777" w:rsidR="006147D2" w:rsidRDefault="006147D2" w:rsidP="006147D2">
      <w:r>
        <w:t>5:30-6:30</w:t>
      </w:r>
      <w:r>
        <w:tab/>
        <w:t>Reception</w:t>
      </w:r>
    </w:p>
    <w:p w14:paraId="0A0F59D3" w14:textId="77777777" w:rsidR="006147D2" w:rsidRDefault="006147D2" w:rsidP="006147D2"/>
    <w:p w14:paraId="09F59FA4" w14:textId="77777777" w:rsidR="006147D2" w:rsidRDefault="006147D2" w:rsidP="006147D2">
      <w:r>
        <w:tab/>
      </w:r>
      <w:r>
        <w:tab/>
        <w:t>Make your own dinner arrangements</w:t>
      </w:r>
    </w:p>
    <w:p w14:paraId="2EF9FB98" w14:textId="77777777" w:rsidR="006147D2" w:rsidRDefault="006147D2" w:rsidP="006147D2"/>
    <w:p w14:paraId="4735C5B8" w14:textId="77777777" w:rsidR="006147D2" w:rsidRDefault="006147D2" w:rsidP="006147D2">
      <w:r>
        <w:t>Saturday, October 20</w:t>
      </w:r>
    </w:p>
    <w:p w14:paraId="74EEF2F7" w14:textId="77777777" w:rsidR="006147D2" w:rsidRDefault="006147D2" w:rsidP="006147D2"/>
    <w:p w14:paraId="505B983A" w14:textId="2AB18C63" w:rsidR="007B1C21" w:rsidRDefault="006147D2" w:rsidP="007B1C21">
      <w:r>
        <w:t>9:00-10:15</w:t>
      </w:r>
      <w:r w:rsidR="007B1C21">
        <w:tab/>
        <w:t>Berkeley’s Theory of Language</w:t>
      </w:r>
    </w:p>
    <w:p w14:paraId="64EBD617" w14:textId="77777777" w:rsidR="007B1C21" w:rsidRDefault="007B1C21" w:rsidP="007B1C21">
      <w:r>
        <w:tab/>
      </w:r>
      <w:r>
        <w:tab/>
      </w:r>
      <w:r>
        <w:tab/>
        <w:t xml:space="preserve">Speaker:  Kenneth Pearce, TCD </w:t>
      </w:r>
    </w:p>
    <w:p w14:paraId="46811535" w14:textId="77777777" w:rsidR="007B1C21" w:rsidRDefault="007B1C21" w:rsidP="007B1C21"/>
    <w:p w14:paraId="61177ED3" w14:textId="77777777" w:rsidR="007B1C21" w:rsidRDefault="007B1C21" w:rsidP="007B1C21">
      <w:pPr>
        <w:ind w:left="2160"/>
      </w:pPr>
      <w:r>
        <w:t xml:space="preserve">Commentator:  Keota Fields, University of Massachusetts, </w:t>
      </w:r>
      <w:proofErr w:type="gramStart"/>
      <w:r>
        <w:t>Dartmouth</w:t>
      </w:r>
      <w:proofErr w:type="gramEnd"/>
      <w:r>
        <w:t xml:space="preserve"> </w:t>
      </w:r>
    </w:p>
    <w:p w14:paraId="622E82BA" w14:textId="6C5D3F8B" w:rsidR="007B1C21" w:rsidRDefault="006147D2" w:rsidP="006147D2">
      <w:r>
        <w:tab/>
      </w:r>
    </w:p>
    <w:p w14:paraId="0F08449A" w14:textId="77777777" w:rsidR="006147D2" w:rsidRDefault="006147D2" w:rsidP="006147D2"/>
    <w:p w14:paraId="4B3C7F9E" w14:textId="77777777" w:rsidR="006147D2" w:rsidRDefault="006147D2" w:rsidP="006147D2">
      <w:pPr>
        <w:ind w:left="1440" w:hanging="1440"/>
      </w:pPr>
      <w:r>
        <w:t>10:15-11:30</w:t>
      </w:r>
      <w:r>
        <w:tab/>
        <w:t>Representation, Resemblance and the Scope of George Berkeley’s Likeness Principle</w:t>
      </w:r>
    </w:p>
    <w:p w14:paraId="04A9053B" w14:textId="4C61EED3" w:rsidR="00092998" w:rsidRDefault="006147D2" w:rsidP="006147D2">
      <w:pPr>
        <w:ind w:left="2160"/>
      </w:pPr>
      <w:r>
        <w:t>Speaker:  Manu</w:t>
      </w:r>
      <w:r w:rsidR="009C163F">
        <w:t xml:space="preserve">el </w:t>
      </w:r>
      <w:proofErr w:type="spellStart"/>
      <w:r w:rsidR="009C163F">
        <w:t>Fasko</w:t>
      </w:r>
      <w:proofErr w:type="spellEnd"/>
      <w:r w:rsidR="009C163F">
        <w:t xml:space="preserve">, University of Zurich </w:t>
      </w:r>
    </w:p>
    <w:p w14:paraId="5199E32B" w14:textId="77777777" w:rsidR="00092998" w:rsidRDefault="00092998" w:rsidP="006147D2">
      <w:pPr>
        <w:ind w:left="2160"/>
      </w:pPr>
    </w:p>
    <w:p w14:paraId="6AF8A8A9" w14:textId="0F49CEBA" w:rsidR="006147D2" w:rsidRDefault="00092998" w:rsidP="006147D2">
      <w:pPr>
        <w:ind w:left="2160"/>
      </w:pPr>
      <w:r>
        <w:t xml:space="preserve">Commentator:  Michael </w:t>
      </w:r>
      <w:proofErr w:type="spellStart"/>
      <w:r>
        <w:t>Jacovi</w:t>
      </w:r>
      <w:r w:rsidR="009C163F">
        <w:t>des</w:t>
      </w:r>
      <w:proofErr w:type="spellEnd"/>
      <w:r w:rsidR="009C163F">
        <w:t xml:space="preserve">, Purdue University, </w:t>
      </w:r>
    </w:p>
    <w:p w14:paraId="606B5A8C" w14:textId="77777777" w:rsidR="006147D2" w:rsidRDefault="006147D2" w:rsidP="006147D2"/>
    <w:p w14:paraId="117D9024" w14:textId="77777777" w:rsidR="006147D2" w:rsidRDefault="006147D2" w:rsidP="006147D2">
      <w:r>
        <w:t>11:30-11:45</w:t>
      </w:r>
      <w:r>
        <w:tab/>
        <w:t>Break</w:t>
      </w:r>
    </w:p>
    <w:p w14:paraId="190F8268" w14:textId="77777777" w:rsidR="006147D2" w:rsidRDefault="006147D2" w:rsidP="006147D2"/>
    <w:p w14:paraId="030A94A5" w14:textId="77777777" w:rsidR="006147D2" w:rsidRDefault="006147D2" w:rsidP="006147D2">
      <w:r>
        <w:t>11:45-1:00</w:t>
      </w:r>
      <w:r>
        <w:tab/>
        <w:t>Berkeley on Newtonian Matter</w:t>
      </w:r>
    </w:p>
    <w:p w14:paraId="47F52EA5" w14:textId="7CB35E92" w:rsidR="006147D2" w:rsidRDefault="006147D2" w:rsidP="006147D2">
      <w:r>
        <w:tab/>
      </w:r>
      <w:r w:rsidR="009C163F">
        <w:tab/>
      </w:r>
      <w:r w:rsidR="009C163F">
        <w:tab/>
        <w:t xml:space="preserve">Speaker:  Scott </w:t>
      </w:r>
      <w:proofErr w:type="spellStart"/>
      <w:r w:rsidR="009C163F">
        <w:t>Harkema</w:t>
      </w:r>
      <w:proofErr w:type="spellEnd"/>
      <w:r w:rsidR="009C163F">
        <w:t xml:space="preserve">, OSU </w:t>
      </w:r>
    </w:p>
    <w:p w14:paraId="240B4C55" w14:textId="77777777" w:rsidR="006147D2" w:rsidRDefault="006147D2" w:rsidP="006147D2"/>
    <w:p w14:paraId="607C21EF" w14:textId="51E5AC4F" w:rsidR="00C9683C" w:rsidRDefault="00C9683C" w:rsidP="00C9683C">
      <w:pPr>
        <w:ind w:left="2160"/>
      </w:pPr>
      <w:r>
        <w:t xml:space="preserve">Commentator:  Ed </w:t>
      </w:r>
      <w:proofErr w:type="spellStart"/>
      <w:r>
        <w:t>S</w:t>
      </w:r>
      <w:r w:rsidR="009C163F">
        <w:t>lowik</w:t>
      </w:r>
      <w:proofErr w:type="spellEnd"/>
      <w:r w:rsidR="009C163F">
        <w:t xml:space="preserve">, Winona State University </w:t>
      </w:r>
    </w:p>
    <w:p w14:paraId="152EAB7D" w14:textId="77777777" w:rsidR="00C9683C" w:rsidRDefault="00C9683C" w:rsidP="00C9683C"/>
    <w:p w14:paraId="3A758FD6" w14:textId="77777777" w:rsidR="00C9683C" w:rsidRDefault="00C9683C" w:rsidP="00C9683C">
      <w:r>
        <w:t>1:00-2:00</w:t>
      </w:r>
      <w:r>
        <w:tab/>
        <w:t>Lunch</w:t>
      </w:r>
    </w:p>
    <w:p w14:paraId="4B1BCBC6" w14:textId="77777777" w:rsidR="00C9683C" w:rsidRDefault="00C9683C" w:rsidP="00C9683C"/>
    <w:p w14:paraId="04654C44" w14:textId="77777777" w:rsidR="00C9683C" w:rsidRDefault="00C9683C" w:rsidP="00C9683C">
      <w:r>
        <w:t>2:00-3:15</w:t>
      </w:r>
      <w:r>
        <w:tab/>
        <w:t>Berkeley and the American Samuel Johnson</w:t>
      </w:r>
    </w:p>
    <w:p w14:paraId="3D2B7E4E" w14:textId="7A7A40A6" w:rsidR="00C9683C" w:rsidRDefault="005B4206" w:rsidP="005B4206">
      <w:pPr>
        <w:ind w:left="2160"/>
      </w:pPr>
      <w:r>
        <w:t xml:space="preserve">Speaker: </w:t>
      </w:r>
      <w:r w:rsidR="009C163F">
        <w:t xml:space="preserve">Geoffrey Gorham, Macalester </w:t>
      </w:r>
    </w:p>
    <w:p w14:paraId="4899599E" w14:textId="77777777" w:rsidR="005B4206" w:rsidRDefault="005B4206" w:rsidP="005B4206">
      <w:pPr>
        <w:ind w:left="2160"/>
      </w:pPr>
    </w:p>
    <w:p w14:paraId="3E0FCFBA" w14:textId="42E8E6C4" w:rsidR="005B4206" w:rsidRDefault="005B4206" w:rsidP="005B4206">
      <w:pPr>
        <w:ind w:left="2160"/>
      </w:pPr>
      <w:r>
        <w:t>Commentator: Benjami</w:t>
      </w:r>
      <w:r w:rsidR="009C163F">
        <w:t xml:space="preserve">n Hill, Western </w:t>
      </w:r>
    </w:p>
    <w:p w14:paraId="7FA0D76D" w14:textId="77777777" w:rsidR="00C9683C" w:rsidRDefault="00C9683C" w:rsidP="00C9683C"/>
    <w:p w14:paraId="58756E07" w14:textId="77777777" w:rsidR="00C9683C" w:rsidRDefault="00C9683C" w:rsidP="00C9683C">
      <w:pPr>
        <w:ind w:left="1440" w:hanging="1440"/>
      </w:pPr>
      <w:proofErr w:type="gramStart"/>
      <w:r>
        <w:t>3:15-4:30</w:t>
      </w:r>
      <w:r>
        <w:tab/>
        <w:t>Master or Apprentice?</w:t>
      </w:r>
      <w:proofErr w:type="gramEnd"/>
      <w:r>
        <w:t xml:space="preserve">  A New Reading of Berkeley’s (</w:t>
      </w:r>
      <w:proofErr w:type="gramStart"/>
      <w:r>
        <w:t>In)famous</w:t>
      </w:r>
      <w:proofErr w:type="gramEnd"/>
      <w:r>
        <w:t xml:space="preserve"> Argument</w:t>
      </w:r>
    </w:p>
    <w:p w14:paraId="2C0ADF15" w14:textId="558772BC" w:rsidR="00C9683C" w:rsidRDefault="00C9683C" w:rsidP="00C9683C">
      <w:pPr>
        <w:ind w:left="2160"/>
      </w:pPr>
      <w:r>
        <w:t xml:space="preserve">Speaker:  Seth </w:t>
      </w:r>
      <w:proofErr w:type="spellStart"/>
      <w:r w:rsidR="009C163F">
        <w:t>Bordner</w:t>
      </w:r>
      <w:proofErr w:type="spellEnd"/>
      <w:r w:rsidR="009C163F">
        <w:t xml:space="preserve">, University of Alabama </w:t>
      </w:r>
    </w:p>
    <w:p w14:paraId="381CE89E" w14:textId="77777777" w:rsidR="00C9683C" w:rsidRDefault="00C9683C" w:rsidP="00C9683C">
      <w:pPr>
        <w:ind w:left="2160"/>
      </w:pPr>
    </w:p>
    <w:p w14:paraId="4814D3E2" w14:textId="46DDE3AD" w:rsidR="00C9683C" w:rsidRDefault="00C9683C" w:rsidP="00C9683C">
      <w:pPr>
        <w:ind w:left="2160"/>
      </w:pPr>
      <w:r>
        <w:t>Commentator:  Sophie Cote, New Y</w:t>
      </w:r>
      <w:r w:rsidR="009C163F">
        <w:t>ork University,</w:t>
      </w:r>
      <w:r>
        <w:t xml:space="preserve"> </w:t>
      </w:r>
    </w:p>
    <w:p w14:paraId="621160D0" w14:textId="77777777" w:rsidR="00C9683C" w:rsidRDefault="00C9683C" w:rsidP="00C9683C"/>
    <w:p w14:paraId="4FBBF1FD" w14:textId="77777777" w:rsidR="00C9683C" w:rsidRDefault="00C9683C" w:rsidP="00C9683C">
      <w:r>
        <w:t>4:30-4</w:t>
      </w:r>
      <w:proofErr w:type="gramStart"/>
      <w:r>
        <w:t>;45</w:t>
      </w:r>
      <w:proofErr w:type="gramEnd"/>
      <w:r>
        <w:tab/>
        <w:t>Break</w:t>
      </w:r>
    </w:p>
    <w:p w14:paraId="783F5C5C" w14:textId="77777777" w:rsidR="00C9683C" w:rsidRDefault="00C9683C" w:rsidP="00C9683C"/>
    <w:p w14:paraId="31C73361" w14:textId="77777777" w:rsidR="00C9683C" w:rsidRDefault="00C9683C" w:rsidP="00C9683C">
      <w:pPr>
        <w:ind w:left="1440" w:hanging="1440"/>
      </w:pPr>
      <w:r>
        <w:t>4:45-6:00</w:t>
      </w:r>
      <w:r>
        <w:tab/>
        <w:t>Berkeley as anti-</w:t>
      </w:r>
      <w:proofErr w:type="spellStart"/>
      <w:r>
        <w:t>sceptical</w:t>
      </w:r>
      <w:proofErr w:type="spellEnd"/>
      <w:r>
        <w:t xml:space="preserve"> philosopher:  how Berkeley relates to our knowledge of objects</w:t>
      </w:r>
    </w:p>
    <w:p w14:paraId="420AD0C0" w14:textId="35A92235" w:rsidR="00C9683C" w:rsidRDefault="00C9683C" w:rsidP="003E4263">
      <w:pPr>
        <w:ind w:left="2160"/>
      </w:pPr>
      <w:r>
        <w:t>Speaker:  Melissa Frankel, Carleton University</w:t>
      </w:r>
    </w:p>
    <w:p w14:paraId="33F73EA7" w14:textId="77777777" w:rsidR="003E4263" w:rsidRDefault="003E4263" w:rsidP="003E4263">
      <w:pPr>
        <w:ind w:left="2160"/>
      </w:pPr>
    </w:p>
    <w:p w14:paraId="2F2B4B89" w14:textId="1CB1ACA2" w:rsidR="003E4263" w:rsidRDefault="003E4263" w:rsidP="003E4263">
      <w:pPr>
        <w:ind w:left="2160"/>
      </w:pPr>
      <w:r>
        <w:t>C</w:t>
      </w:r>
      <w:r w:rsidR="009C163F">
        <w:t xml:space="preserve">ommentator:  Lisa Downing, OSU </w:t>
      </w:r>
    </w:p>
    <w:p w14:paraId="2AFD8975" w14:textId="77777777" w:rsidR="003E4263" w:rsidRDefault="003E4263" w:rsidP="003E4263"/>
    <w:p w14:paraId="5B8F1A4E" w14:textId="77777777" w:rsidR="003E4263" w:rsidRDefault="003E4263" w:rsidP="003E4263">
      <w:r>
        <w:t>7:00?</w:t>
      </w:r>
      <w:r>
        <w:tab/>
      </w:r>
      <w:r>
        <w:tab/>
        <w:t xml:space="preserve">Workshop Dinner—details </w:t>
      </w:r>
      <w:proofErr w:type="spellStart"/>
      <w:proofErr w:type="gramStart"/>
      <w:r>
        <w:t>tba</w:t>
      </w:r>
      <w:proofErr w:type="spellEnd"/>
      <w:proofErr w:type="gramEnd"/>
    </w:p>
    <w:p w14:paraId="1BF10325" w14:textId="77777777" w:rsidR="003E4263" w:rsidRDefault="003E4263" w:rsidP="003E4263"/>
    <w:p w14:paraId="08126FFF" w14:textId="77777777" w:rsidR="003E4263" w:rsidRDefault="003E4263" w:rsidP="003E4263">
      <w:r>
        <w:t>October 21</w:t>
      </w:r>
    </w:p>
    <w:p w14:paraId="465F3D0A" w14:textId="77777777" w:rsidR="003E4263" w:rsidRDefault="003E4263" w:rsidP="003E4263"/>
    <w:p w14:paraId="03A63A0B" w14:textId="1903888B" w:rsidR="007B1C21" w:rsidRDefault="007B1C21" w:rsidP="007B1C21">
      <w:r>
        <w:t>9:o</w:t>
      </w:r>
      <w:r w:rsidR="003E4263">
        <w:t>0-10:15</w:t>
      </w:r>
      <w:r>
        <w:tab/>
        <w:t xml:space="preserve">Why Wasn’t Berkeley a </w:t>
      </w:r>
      <w:proofErr w:type="spellStart"/>
      <w:r>
        <w:t>Panpsychist</w:t>
      </w:r>
      <w:proofErr w:type="spellEnd"/>
      <w:r>
        <w:t>?</w:t>
      </w:r>
    </w:p>
    <w:p w14:paraId="1B0D7511" w14:textId="77777777" w:rsidR="007B1C21" w:rsidRDefault="007B1C21" w:rsidP="007B1C21">
      <w:pPr>
        <w:ind w:left="2160"/>
      </w:pPr>
      <w:r>
        <w:t xml:space="preserve">Speakers:  Graham Clay and Michael </w:t>
      </w:r>
      <w:proofErr w:type="spellStart"/>
      <w:r>
        <w:t>Rauschenbach</w:t>
      </w:r>
      <w:proofErr w:type="spellEnd"/>
      <w:r>
        <w:t xml:space="preserve">, Notre Dame  </w:t>
      </w:r>
    </w:p>
    <w:p w14:paraId="6E50C213" w14:textId="77777777" w:rsidR="007B1C21" w:rsidRDefault="007B1C21" w:rsidP="007B1C21">
      <w:pPr>
        <w:ind w:left="2160"/>
      </w:pPr>
    </w:p>
    <w:p w14:paraId="7F9C752C" w14:textId="1064BE6C" w:rsidR="007B1C21" w:rsidRDefault="007B1C21" w:rsidP="007B1C21">
      <w:pPr>
        <w:ind w:left="2160"/>
      </w:pPr>
      <w:r>
        <w:t>Commentator:  Ericka Tucker, Marquette University</w:t>
      </w:r>
      <w:r w:rsidR="003E4263">
        <w:tab/>
      </w:r>
    </w:p>
    <w:p w14:paraId="59121726" w14:textId="77777777" w:rsidR="007B1C21" w:rsidRDefault="007B1C21" w:rsidP="003E4263"/>
    <w:p w14:paraId="12B891F3" w14:textId="77777777" w:rsidR="003E4263" w:rsidRDefault="003E4263" w:rsidP="003E4263"/>
    <w:p w14:paraId="4DC3CFEC" w14:textId="77777777" w:rsidR="003E4263" w:rsidRDefault="003E4263" w:rsidP="003E4263">
      <w:r>
        <w:t>10:15-11:30</w:t>
      </w:r>
      <w:r>
        <w:tab/>
        <w:t>Berkeley’s View of Voluntary Physical Motion</w:t>
      </w:r>
    </w:p>
    <w:p w14:paraId="6C0C76DC" w14:textId="04B7EC5F" w:rsidR="003E4263" w:rsidRDefault="003E4263" w:rsidP="003E4263">
      <w:r>
        <w:tab/>
      </w:r>
      <w:r w:rsidR="009C163F">
        <w:tab/>
      </w:r>
      <w:r w:rsidR="009C163F">
        <w:tab/>
        <w:t xml:space="preserve">Speaker:  </w:t>
      </w:r>
      <w:proofErr w:type="spellStart"/>
      <w:r w:rsidR="009C163F">
        <w:t>Takaharu</w:t>
      </w:r>
      <w:proofErr w:type="spellEnd"/>
      <w:r w:rsidR="009C163F">
        <w:t xml:space="preserve"> </w:t>
      </w:r>
      <w:proofErr w:type="spellStart"/>
      <w:r w:rsidR="009C163F">
        <w:t>Oda</w:t>
      </w:r>
      <w:proofErr w:type="spellEnd"/>
      <w:r w:rsidR="009C163F">
        <w:t xml:space="preserve">, TCD </w:t>
      </w:r>
    </w:p>
    <w:p w14:paraId="3538C5DE" w14:textId="77777777" w:rsidR="003E4263" w:rsidRDefault="003E4263" w:rsidP="003E4263"/>
    <w:p w14:paraId="5E0B9782" w14:textId="442DE77B" w:rsidR="003E4263" w:rsidRDefault="003E4263" w:rsidP="003E4263">
      <w:pPr>
        <w:ind w:left="2160"/>
      </w:pPr>
      <w:r>
        <w:t>Commentator:  Jennifer Keefe, Uni</w:t>
      </w:r>
      <w:r w:rsidR="009C163F">
        <w:t>versity of Wisconsin-Parkside</w:t>
      </w:r>
    </w:p>
    <w:p w14:paraId="7DC04976" w14:textId="77777777" w:rsidR="003E4263" w:rsidRDefault="003E4263" w:rsidP="003E4263"/>
    <w:p w14:paraId="54CF4201" w14:textId="77777777" w:rsidR="003E4263" w:rsidRDefault="003E4263" w:rsidP="003E4263">
      <w:r>
        <w:t>11</w:t>
      </w:r>
      <w:proofErr w:type="gramStart"/>
      <w:r>
        <w:t>;30</w:t>
      </w:r>
      <w:proofErr w:type="gramEnd"/>
      <w:r>
        <w:t>-11:45</w:t>
      </w:r>
      <w:r>
        <w:tab/>
        <w:t>Break</w:t>
      </w:r>
    </w:p>
    <w:p w14:paraId="2E24103C" w14:textId="77777777" w:rsidR="003E4263" w:rsidRDefault="003E4263" w:rsidP="003E4263"/>
    <w:p w14:paraId="388F888B" w14:textId="77777777" w:rsidR="003E4263" w:rsidRDefault="003E4263" w:rsidP="003E4263">
      <w:r>
        <w:t>11:45-1:00</w:t>
      </w:r>
      <w:r>
        <w:tab/>
        <w:t>‘First Knowledge’ and Ant</w:t>
      </w:r>
      <w:r w:rsidR="00F20BDD">
        <w:t>i-</w:t>
      </w:r>
      <w:proofErr w:type="spellStart"/>
      <w:r w:rsidR="00F20BDD">
        <w:t>scepticism</w:t>
      </w:r>
      <w:proofErr w:type="spellEnd"/>
    </w:p>
    <w:p w14:paraId="7575FF8E" w14:textId="798DDE3D" w:rsidR="00F20BDD" w:rsidRDefault="009C163F" w:rsidP="003E4263">
      <w:r>
        <w:tab/>
      </w:r>
      <w:r>
        <w:tab/>
      </w:r>
      <w:r>
        <w:tab/>
        <w:t xml:space="preserve">Speaker:  Peter West, TCD </w:t>
      </w:r>
    </w:p>
    <w:p w14:paraId="4AD9DA3B" w14:textId="77777777" w:rsidR="00F20BDD" w:rsidRDefault="00F20BDD" w:rsidP="003E4263"/>
    <w:p w14:paraId="2295D5CA" w14:textId="0A0C4C04" w:rsidR="00F20BDD" w:rsidRDefault="00F20BDD" w:rsidP="005C6C2D">
      <w:pPr>
        <w:ind w:left="2160"/>
      </w:pPr>
      <w:r>
        <w:t xml:space="preserve">Commentator:  </w:t>
      </w:r>
      <w:r w:rsidR="005C6C2D">
        <w:t>Chloe Armstrong, Lawrence Universit</w:t>
      </w:r>
      <w:r w:rsidR="009C163F">
        <w:t xml:space="preserve">y </w:t>
      </w:r>
    </w:p>
    <w:p w14:paraId="69375D61" w14:textId="77777777" w:rsidR="003E4263" w:rsidRDefault="003E4263" w:rsidP="003E4263">
      <w:pPr>
        <w:ind w:left="2160"/>
      </w:pPr>
    </w:p>
    <w:p w14:paraId="0C063885" w14:textId="77777777" w:rsidR="003E4263" w:rsidRDefault="003E4263" w:rsidP="003E4263"/>
    <w:p w14:paraId="65B2F778" w14:textId="77777777" w:rsidR="00C9683C" w:rsidRDefault="00C9683C" w:rsidP="00C9683C"/>
    <w:sectPr w:rsidR="00C9683C" w:rsidSect="00687B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D2"/>
    <w:rsid w:val="00092998"/>
    <w:rsid w:val="002912A0"/>
    <w:rsid w:val="003E4263"/>
    <w:rsid w:val="005B4206"/>
    <w:rsid w:val="005C6C2D"/>
    <w:rsid w:val="006147D2"/>
    <w:rsid w:val="00687B95"/>
    <w:rsid w:val="007B1C21"/>
    <w:rsid w:val="009C163F"/>
    <w:rsid w:val="00A53EC4"/>
    <w:rsid w:val="00BD31C1"/>
    <w:rsid w:val="00C9683C"/>
    <w:rsid w:val="00CF0C79"/>
    <w:rsid w:val="00D2336F"/>
    <w:rsid w:val="00F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3B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lantagenet Cherokee" w:eastAsiaTheme="minorEastAsia" w:hAnsi="Plantagenet Cheroke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7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2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lantagenet Cherokee" w:eastAsiaTheme="minorEastAsia" w:hAnsi="Plantagenet Cheroke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7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Macintosh Word</Application>
  <DocSecurity>0</DocSecurity>
  <Lines>12</Lines>
  <Paragraphs>3</Paragraphs>
  <ScaleCrop>false</ScaleCrop>
  <Company>UWM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Atherton</dc:creator>
  <cp:keywords/>
  <dc:description/>
  <cp:lastModifiedBy>Wheaton</cp:lastModifiedBy>
  <cp:revision>2</cp:revision>
  <dcterms:created xsi:type="dcterms:W3CDTF">2018-09-26T15:06:00Z</dcterms:created>
  <dcterms:modified xsi:type="dcterms:W3CDTF">2018-09-26T15:06:00Z</dcterms:modified>
</cp:coreProperties>
</file>